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10" w:rsidRDefault="00695910" w:rsidP="00606EA8">
      <w:pPr>
        <w:rPr>
          <w:rFonts w:cs="Times New Roman"/>
          <w:sz w:val="22"/>
          <w:szCs w:val="22"/>
        </w:rPr>
      </w:pPr>
    </w:p>
    <w:p w:rsidR="00695910" w:rsidRPr="001525F9" w:rsidRDefault="00695910" w:rsidP="00606EA8">
      <w:pPr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</w:t>
      </w:r>
      <w:r w:rsidRPr="001525F9">
        <w:rPr>
          <w:rFonts w:cs="Times New Roman"/>
          <w:b/>
          <w:sz w:val="22"/>
          <w:szCs w:val="22"/>
        </w:rPr>
        <w:t>Список новых поступлений</w:t>
      </w:r>
      <w:r w:rsidR="00D81372" w:rsidRPr="001525F9">
        <w:rPr>
          <w:rFonts w:cs="Times New Roman"/>
          <w:b/>
          <w:sz w:val="22"/>
          <w:szCs w:val="22"/>
        </w:rPr>
        <w:t xml:space="preserve"> по экономике</w:t>
      </w:r>
    </w:p>
    <w:p w:rsidR="00695910" w:rsidRDefault="00695910" w:rsidP="00606EA8">
      <w:pPr>
        <w:rPr>
          <w:rFonts w:cs="Times New Roman"/>
          <w:sz w:val="22"/>
          <w:szCs w:val="22"/>
        </w:rPr>
      </w:pPr>
    </w:p>
    <w:p w:rsidR="00695910" w:rsidRDefault="00695910" w:rsidP="00606EA8">
      <w:pPr>
        <w:rPr>
          <w:rFonts w:cs="Times New Roman"/>
          <w:sz w:val="22"/>
          <w:szCs w:val="22"/>
        </w:rPr>
      </w:pPr>
    </w:p>
    <w:p w:rsidR="00695910" w:rsidRDefault="00695910" w:rsidP="00606EA8">
      <w:pPr>
        <w:rPr>
          <w:rFonts w:cs="Times New Roman"/>
          <w:sz w:val="22"/>
          <w:szCs w:val="22"/>
        </w:rPr>
      </w:pPr>
    </w:p>
    <w:p w:rsidR="00606EA8" w:rsidRPr="00695910" w:rsidRDefault="00606EA8" w:rsidP="00606EA8">
      <w:pPr>
        <w:rPr>
          <w:rFonts w:cs="Times New Roman"/>
          <w:sz w:val="22"/>
          <w:szCs w:val="22"/>
        </w:rPr>
      </w:pPr>
      <w:r w:rsidRPr="00695910">
        <w:rPr>
          <w:rFonts w:cs="Times New Roman"/>
          <w:sz w:val="22"/>
          <w:szCs w:val="22"/>
        </w:rPr>
        <w:t>1. Айдынбеков, Э.</w:t>
      </w:r>
    </w:p>
    <w:p w:rsidR="00606EA8" w:rsidRDefault="00606EA8" w:rsidP="00606EA8">
      <w:pPr>
        <w:rPr>
          <w:rFonts w:cs="Times New Roman"/>
          <w:sz w:val="22"/>
          <w:szCs w:val="22"/>
        </w:rPr>
      </w:pPr>
      <w:r w:rsidRPr="00695910">
        <w:rPr>
          <w:rFonts w:cs="Times New Roman"/>
          <w:sz w:val="22"/>
          <w:szCs w:val="22"/>
        </w:rPr>
        <w:t xml:space="preserve">    Миграционная политика: практика переселения соотечественников / Э. Айдынбеков // Власть. – 2017. – № 4. – С. 67-70</w:t>
      </w:r>
    </w:p>
    <w:p w:rsidR="00695910" w:rsidRPr="00695910" w:rsidRDefault="00695910" w:rsidP="00606EA8">
      <w:pPr>
        <w:rPr>
          <w:rFonts w:cs="Times New Roman"/>
          <w:sz w:val="22"/>
          <w:szCs w:val="22"/>
        </w:rPr>
      </w:pPr>
    </w:p>
    <w:p w:rsidR="00606EA8" w:rsidRDefault="00606EA8" w:rsidP="00606EA8">
      <w:pPr>
        <w:rPr>
          <w:rFonts w:cs="Times New Roman"/>
          <w:sz w:val="22"/>
          <w:szCs w:val="22"/>
        </w:rPr>
      </w:pPr>
      <w:r w:rsidRPr="00695910">
        <w:rPr>
          <w:rFonts w:cs="Times New Roman"/>
          <w:sz w:val="22"/>
          <w:szCs w:val="22"/>
        </w:rPr>
        <w:t xml:space="preserve"> – В настоящей статье рассматриваются процессы миграционной политики в Российской Федерации, а также механизмы содействия добровольному переселению в Россию соотечественников, проживающих за рубежом, как одного из направлений данной политики. Исследуются п</w:t>
      </w:r>
      <w:r w:rsidR="00D81372">
        <w:rPr>
          <w:rFonts w:cs="Times New Roman"/>
          <w:sz w:val="22"/>
          <w:szCs w:val="22"/>
        </w:rPr>
        <w:t xml:space="preserve">роблемы и </w:t>
      </w:r>
      <w:r w:rsidRPr="00695910">
        <w:rPr>
          <w:rFonts w:cs="Times New Roman"/>
          <w:sz w:val="22"/>
          <w:szCs w:val="22"/>
        </w:rPr>
        <w:t>перспективы реализации утвержденной президентом РФ программы по оказанию содействия добровольному переселению в РФ соотечественников, проживающих за рубежом.</w:t>
      </w:r>
    </w:p>
    <w:p w:rsidR="00695910" w:rsidRPr="00695910" w:rsidRDefault="00695910" w:rsidP="00606EA8">
      <w:pPr>
        <w:rPr>
          <w:rFonts w:cs="Times New Roman"/>
          <w:sz w:val="22"/>
          <w:szCs w:val="22"/>
        </w:rPr>
      </w:pPr>
    </w:p>
    <w:p w:rsidR="00606EA8" w:rsidRPr="00695910" w:rsidRDefault="00606EA8" w:rsidP="00606EA8">
      <w:pPr>
        <w:rPr>
          <w:rFonts w:cs="Times New Roman"/>
          <w:sz w:val="22"/>
          <w:szCs w:val="22"/>
        </w:rPr>
      </w:pPr>
    </w:p>
    <w:p w:rsidR="00606EA8" w:rsidRPr="00695910" w:rsidRDefault="00606EA8" w:rsidP="00606EA8">
      <w:pPr>
        <w:rPr>
          <w:rFonts w:cs="Times New Roman"/>
          <w:sz w:val="22"/>
          <w:szCs w:val="22"/>
        </w:rPr>
      </w:pPr>
      <w:r w:rsidRPr="00695910">
        <w:rPr>
          <w:rFonts w:cs="Times New Roman"/>
          <w:sz w:val="22"/>
          <w:szCs w:val="22"/>
        </w:rPr>
        <w:t>2</w:t>
      </w:r>
      <w:r w:rsidR="00695910">
        <w:rPr>
          <w:rFonts w:cs="Times New Roman"/>
          <w:sz w:val="22"/>
          <w:szCs w:val="22"/>
        </w:rPr>
        <w:t>.</w:t>
      </w:r>
      <w:r w:rsidRPr="00695910">
        <w:rPr>
          <w:rFonts w:cs="Times New Roman"/>
          <w:sz w:val="22"/>
          <w:szCs w:val="22"/>
        </w:rPr>
        <w:t xml:space="preserve"> Бакша, Н. В.</w:t>
      </w:r>
    </w:p>
    <w:p w:rsidR="00606EA8" w:rsidRDefault="00606EA8" w:rsidP="00606EA8">
      <w:pPr>
        <w:rPr>
          <w:rFonts w:cs="Times New Roman"/>
          <w:sz w:val="22"/>
          <w:szCs w:val="22"/>
        </w:rPr>
      </w:pPr>
      <w:r w:rsidRPr="00695910">
        <w:rPr>
          <w:rFonts w:cs="Times New Roman"/>
          <w:sz w:val="22"/>
          <w:szCs w:val="22"/>
        </w:rPr>
        <w:t xml:space="preserve">    Инвестиции в малый бизнес в регионе (на примере Тюменской области) / Н. В. Бакша, Я. Р. Мешкова // Эко. – 2017. – № 5. – С. 186-189</w:t>
      </w:r>
    </w:p>
    <w:p w:rsidR="00695910" w:rsidRPr="00695910" w:rsidRDefault="00695910" w:rsidP="00606EA8">
      <w:pPr>
        <w:rPr>
          <w:rFonts w:cs="Times New Roman"/>
          <w:sz w:val="22"/>
          <w:szCs w:val="22"/>
        </w:rPr>
      </w:pPr>
    </w:p>
    <w:p w:rsidR="00606EA8" w:rsidRDefault="00606EA8" w:rsidP="00606EA8">
      <w:pPr>
        <w:rPr>
          <w:rFonts w:cs="Times New Roman"/>
          <w:sz w:val="22"/>
          <w:szCs w:val="22"/>
        </w:rPr>
      </w:pPr>
      <w:r w:rsidRPr="00695910">
        <w:rPr>
          <w:rFonts w:cs="Times New Roman"/>
          <w:sz w:val="22"/>
          <w:szCs w:val="22"/>
        </w:rPr>
        <w:t xml:space="preserve"> – Цель статьи – выявление зависимости развития субъектов малого бизнеса от инвестиционного климата в регионе. Апробация проведена на примере Тюменской области. На основе моделирования корреляционных и регрессионных зависимостей доказано значимое влияние совокупного объема инвестиций, привлекаемых в экономику региона, на развитие субъектов малого предпринимательства. </w:t>
      </w:r>
    </w:p>
    <w:p w:rsidR="00695910" w:rsidRDefault="00695910" w:rsidP="00606EA8">
      <w:pPr>
        <w:rPr>
          <w:rFonts w:cs="Times New Roman"/>
          <w:sz w:val="22"/>
          <w:szCs w:val="22"/>
        </w:rPr>
      </w:pPr>
    </w:p>
    <w:p w:rsidR="00695910" w:rsidRPr="00695910" w:rsidRDefault="00695910" w:rsidP="00606EA8">
      <w:pPr>
        <w:rPr>
          <w:rFonts w:cs="Times New Roman"/>
          <w:sz w:val="22"/>
          <w:szCs w:val="22"/>
        </w:rPr>
      </w:pPr>
    </w:p>
    <w:p w:rsidR="007C614E" w:rsidRPr="00695910" w:rsidRDefault="00695910" w:rsidP="007C614E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</w:t>
      </w:r>
      <w:r w:rsidR="00606EA8" w:rsidRPr="00695910">
        <w:rPr>
          <w:rFonts w:cs="Times New Roman"/>
          <w:sz w:val="22"/>
          <w:szCs w:val="22"/>
        </w:rPr>
        <w:t xml:space="preserve">. </w:t>
      </w:r>
      <w:r w:rsidR="007C614E" w:rsidRPr="00695910">
        <w:rPr>
          <w:rFonts w:cs="Times New Roman"/>
          <w:sz w:val="22"/>
          <w:szCs w:val="22"/>
        </w:rPr>
        <w:t>Цапенко, И.</w:t>
      </w:r>
    </w:p>
    <w:p w:rsidR="007C614E" w:rsidRDefault="007C614E" w:rsidP="007C614E">
      <w:pPr>
        <w:rPr>
          <w:rFonts w:cs="Times New Roman"/>
          <w:sz w:val="22"/>
          <w:szCs w:val="22"/>
        </w:rPr>
      </w:pPr>
      <w:r w:rsidRPr="00695910">
        <w:rPr>
          <w:rFonts w:cs="Times New Roman"/>
          <w:sz w:val="22"/>
          <w:szCs w:val="22"/>
        </w:rPr>
        <w:t xml:space="preserve">    Социально-экономические контуры общества долголетия / И. Цапенко // Мировая экономика и международные отношения. – 2017. – № 5. – С. 34-44</w:t>
      </w:r>
    </w:p>
    <w:p w:rsidR="007C614E" w:rsidRPr="00695910" w:rsidRDefault="007C614E" w:rsidP="007C614E">
      <w:pPr>
        <w:rPr>
          <w:rFonts w:cs="Times New Roman"/>
          <w:sz w:val="22"/>
          <w:szCs w:val="22"/>
        </w:rPr>
      </w:pPr>
    </w:p>
    <w:p w:rsidR="007C614E" w:rsidRPr="00695910" w:rsidRDefault="007C614E" w:rsidP="007C614E">
      <w:pPr>
        <w:rPr>
          <w:rFonts w:cs="Times New Roman"/>
          <w:sz w:val="22"/>
          <w:szCs w:val="22"/>
        </w:rPr>
      </w:pPr>
      <w:r w:rsidRPr="00695910">
        <w:rPr>
          <w:rFonts w:cs="Times New Roman"/>
          <w:sz w:val="22"/>
          <w:szCs w:val="22"/>
        </w:rPr>
        <w:t xml:space="preserve"> – Старение населения угрожает глобальному Северу нехваткой рабочей силы и замедлением экономической динамики, усилением нагрузки на системы пенсионного и медицинского обеспечения, ростом масштабов бедности и социального неравенства и т. д. Но общества развитых регионов мира способны амортизировать эти риски. Более того, удлинение продолжительности здоровой жизни приносит  “дивиденд долголетия”, способствуя сохранению в составе рабочей силы ценных продуктивных кадров и создавая расширяющийся спрос на новые категории товаров и услуг.</w:t>
      </w:r>
    </w:p>
    <w:p w:rsidR="00606EA8" w:rsidRPr="00695910" w:rsidRDefault="00606EA8" w:rsidP="007C614E">
      <w:pPr>
        <w:rPr>
          <w:rFonts w:cs="Times New Roman"/>
          <w:sz w:val="22"/>
          <w:szCs w:val="22"/>
        </w:rPr>
      </w:pPr>
    </w:p>
    <w:p w:rsidR="00606EA8" w:rsidRPr="00695910" w:rsidRDefault="00606EA8" w:rsidP="00606EA8">
      <w:pPr>
        <w:rPr>
          <w:rFonts w:cs="Times New Roman"/>
          <w:sz w:val="22"/>
          <w:szCs w:val="22"/>
        </w:rPr>
      </w:pPr>
    </w:p>
    <w:p w:rsidR="00606EA8" w:rsidRPr="00695910" w:rsidRDefault="00695910" w:rsidP="00606EA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</w:t>
      </w:r>
      <w:r w:rsidR="00606EA8" w:rsidRPr="00695910">
        <w:rPr>
          <w:rFonts w:cs="Times New Roman"/>
          <w:sz w:val="22"/>
          <w:szCs w:val="22"/>
        </w:rPr>
        <w:t>. Кончугов, А.</w:t>
      </w:r>
    </w:p>
    <w:p w:rsidR="00695910" w:rsidRDefault="00606EA8" w:rsidP="00606EA8">
      <w:pPr>
        <w:rPr>
          <w:rFonts w:cs="Times New Roman"/>
          <w:sz w:val="22"/>
          <w:szCs w:val="22"/>
        </w:rPr>
      </w:pPr>
      <w:r w:rsidRPr="00695910">
        <w:rPr>
          <w:rFonts w:cs="Times New Roman"/>
          <w:sz w:val="22"/>
          <w:szCs w:val="22"/>
        </w:rPr>
        <w:t xml:space="preserve">    Социальное обеспечение и социальная защита: некоторые вопросы теории и практики / А. Кончугов // Власть. – 2017. – № 4. – С. 117-122</w:t>
      </w:r>
    </w:p>
    <w:p w:rsidR="00695910" w:rsidRDefault="00695910" w:rsidP="00606EA8">
      <w:pPr>
        <w:rPr>
          <w:rFonts w:cs="Times New Roman"/>
          <w:sz w:val="22"/>
          <w:szCs w:val="22"/>
        </w:rPr>
      </w:pPr>
    </w:p>
    <w:p w:rsidR="00606EA8" w:rsidRPr="00695910" w:rsidRDefault="00606EA8" w:rsidP="00606EA8">
      <w:pPr>
        <w:rPr>
          <w:rFonts w:cs="Times New Roman"/>
          <w:sz w:val="22"/>
          <w:szCs w:val="22"/>
        </w:rPr>
      </w:pPr>
      <w:r w:rsidRPr="00695910">
        <w:rPr>
          <w:rFonts w:cs="Times New Roman"/>
          <w:sz w:val="22"/>
          <w:szCs w:val="22"/>
        </w:rPr>
        <w:t xml:space="preserve"> – В статье рассматриваются некоторые теоретические и прикладные аспекты социальной защиты, основные подходы к пониманию и объяснению ее роли в обществе. Предлагаются пути обновления системы социального обеспечения в России.</w:t>
      </w:r>
    </w:p>
    <w:p w:rsidR="00606EA8" w:rsidRDefault="00606EA8" w:rsidP="00606EA8">
      <w:pPr>
        <w:rPr>
          <w:rFonts w:cs="Times New Roman"/>
          <w:sz w:val="22"/>
          <w:szCs w:val="22"/>
        </w:rPr>
      </w:pPr>
    </w:p>
    <w:p w:rsidR="00695910" w:rsidRPr="00695910" w:rsidRDefault="00695910" w:rsidP="00606EA8">
      <w:pPr>
        <w:rPr>
          <w:rFonts w:cs="Times New Roman"/>
          <w:sz w:val="22"/>
          <w:szCs w:val="22"/>
        </w:rPr>
      </w:pPr>
    </w:p>
    <w:p w:rsidR="007C614E" w:rsidRPr="00695910" w:rsidRDefault="00695910" w:rsidP="007C614E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5</w:t>
      </w:r>
      <w:r w:rsidR="00606EA8" w:rsidRPr="00695910">
        <w:rPr>
          <w:rFonts w:cs="Times New Roman"/>
          <w:sz w:val="22"/>
          <w:szCs w:val="22"/>
        </w:rPr>
        <w:t xml:space="preserve">. </w:t>
      </w:r>
      <w:r w:rsidR="007C614E" w:rsidRPr="00695910">
        <w:rPr>
          <w:rFonts w:cs="Times New Roman"/>
          <w:sz w:val="22"/>
          <w:szCs w:val="22"/>
        </w:rPr>
        <w:t>Пашнанова, К. В.</w:t>
      </w:r>
    </w:p>
    <w:p w:rsidR="007C614E" w:rsidRPr="00695910" w:rsidRDefault="007C614E" w:rsidP="007C614E">
      <w:pPr>
        <w:rPr>
          <w:rFonts w:cs="Times New Roman"/>
          <w:sz w:val="22"/>
          <w:szCs w:val="22"/>
        </w:rPr>
      </w:pPr>
      <w:r w:rsidRPr="00695910">
        <w:rPr>
          <w:rFonts w:cs="Times New Roman"/>
          <w:sz w:val="22"/>
          <w:szCs w:val="22"/>
        </w:rPr>
        <w:t xml:space="preserve">    Вопросы оптимизации управления госпрограммами города Москвы / К. В. Пашнанова // Бюджет. – 2017. – № 5. – С. 60-64</w:t>
      </w:r>
    </w:p>
    <w:p w:rsidR="007C614E" w:rsidRDefault="007C614E" w:rsidP="00606EA8">
      <w:pPr>
        <w:rPr>
          <w:rFonts w:cs="Times New Roman"/>
          <w:sz w:val="22"/>
          <w:szCs w:val="22"/>
        </w:rPr>
      </w:pPr>
    </w:p>
    <w:p w:rsidR="007C614E" w:rsidRDefault="007C614E" w:rsidP="00606EA8">
      <w:pPr>
        <w:rPr>
          <w:rFonts w:cs="Times New Roman"/>
          <w:sz w:val="22"/>
          <w:szCs w:val="22"/>
        </w:rPr>
      </w:pPr>
    </w:p>
    <w:p w:rsidR="007C614E" w:rsidRDefault="007C614E" w:rsidP="00606EA8">
      <w:pPr>
        <w:rPr>
          <w:rFonts w:cs="Times New Roman"/>
          <w:sz w:val="22"/>
          <w:szCs w:val="22"/>
        </w:rPr>
      </w:pPr>
    </w:p>
    <w:p w:rsidR="007C614E" w:rsidRDefault="007C614E" w:rsidP="00606EA8">
      <w:pPr>
        <w:rPr>
          <w:rFonts w:cs="Times New Roman"/>
          <w:sz w:val="22"/>
          <w:szCs w:val="22"/>
        </w:rPr>
      </w:pPr>
    </w:p>
    <w:p w:rsidR="00606EA8" w:rsidRPr="00695910" w:rsidRDefault="007C614E" w:rsidP="00606EA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6. </w:t>
      </w:r>
      <w:r w:rsidR="00606EA8" w:rsidRPr="00695910">
        <w:rPr>
          <w:rFonts w:cs="Times New Roman"/>
          <w:sz w:val="22"/>
          <w:szCs w:val="22"/>
        </w:rPr>
        <w:t>Кузнецов, К. В.</w:t>
      </w:r>
    </w:p>
    <w:p w:rsidR="00606EA8" w:rsidRDefault="00606EA8" w:rsidP="00606EA8">
      <w:pPr>
        <w:rPr>
          <w:rFonts w:cs="Times New Roman"/>
          <w:sz w:val="22"/>
          <w:szCs w:val="22"/>
        </w:rPr>
      </w:pPr>
      <w:r w:rsidRPr="00695910">
        <w:rPr>
          <w:rFonts w:cs="Times New Roman"/>
          <w:sz w:val="22"/>
          <w:szCs w:val="22"/>
        </w:rPr>
        <w:t xml:space="preserve">    Экономия денежных средств, или Лекарство от демпинга / К. В. Кузнецов // Бюджет. – 2017. – № 5. – С. 68-71</w:t>
      </w:r>
    </w:p>
    <w:p w:rsidR="00695910" w:rsidRPr="00695910" w:rsidRDefault="00695910" w:rsidP="00606EA8">
      <w:pPr>
        <w:rPr>
          <w:rFonts w:cs="Times New Roman"/>
          <w:sz w:val="22"/>
          <w:szCs w:val="22"/>
        </w:rPr>
      </w:pPr>
    </w:p>
    <w:p w:rsidR="00606EA8" w:rsidRPr="00695910" w:rsidRDefault="00606EA8" w:rsidP="00606EA8">
      <w:pPr>
        <w:rPr>
          <w:rFonts w:cs="Times New Roman"/>
          <w:sz w:val="22"/>
          <w:szCs w:val="22"/>
        </w:rPr>
      </w:pPr>
      <w:r w:rsidRPr="00695910">
        <w:rPr>
          <w:rFonts w:cs="Times New Roman"/>
          <w:sz w:val="22"/>
          <w:szCs w:val="22"/>
        </w:rPr>
        <w:t xml:space="preserve"> – В отечественной практике традиционно мерилом эффективности закупки является экономия денежных средств. Именно основываясь на разнице между расчетной ценой и той, по которой заключается контракт/договор, пишутся победные реляции о результатах работы контрактной системы. И хотя низведение эффективности к экономии - опасная ошибка, тем не </w:t>
      </w:r>
      <w:r w:rsidR="00695910" w:rsidRPr="00695910">
        <w:rPr>
          <w:rFonts w:cs="Times New Roman"/>
          <w:sz w:val="22"/>
          <w:szCs w:val="22"/>
        </w:rPr>
        <w:t>менее,</w:t>
      </w:r>
      <w:r w:rsidRPr="00695910">
        <w:rPr>
          <w:rFonts w:cs="Times New Roman"/>
          <w:sz w:val="22"/>
          <w:szCs w:val="22"/>
        </w:rPr>
        <w:t xml:space="preserve"> снижение цены действительно фактор важный.</w:t>
      </w:r>
    </w:p>
    <w:p w:rsidR="00606EA8" w:rsidRDefault="00606EA8" w:rsidP="00606EA8">
      <w:pPr>
        <w:rPr>
          <w:rFonts w:cs="Times New Roman"/>
          <w:sz w:val="22"/>
          <w:szCs w:val="22"/>
        </w:rPr>
      </w:pPr>
    </w:p>
    <w:p w:rsidR="00695910" w:rsidRPr="00695910" w:rsidRDefault="00695910" w:rsidP="00606EA8">
      <w:pPr>
        <w:rPr>
          <w:rFonts w:cs="Times New Roman"/>
          <w:sz w:val="22"/>
          <w:szCs w:val="22"/>
        </w:rPr>
      </w:pPr>
    </w:p>
    <w:p w:rsidR="00695910" w:rsidRPr="00695910" w:rsidRDefault="00695910" w:rsidP="00695910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7</w:t>
      </w:r>
      <w:r w:rsidR="00606EA8" w:rsidRPr="00695910">
        <w:rPr>
          <w:rFonts w:cs="Times New Roman"/>
          <w:sz w:val="22"/>
          <w:szCs w:val="22"/>
        </w:rPr>
        <w:t xml:space="preserve">. </w:t>
      </w:r>
      <w:r w:rsidRPr="00695910">
        <w:rPr>
          <w:rFonts w:cs="Times New Roman"/>
          <w:sz w:val="22"/>
          <w:szCs w:val="22"/>
        </w:rPr>
        <w:t>Небольсина, Е.</w:t>
      </w:r>
    </w:p>
    <w:p w:rsidR="00695910" w:rsidRDefault="00695910" w:rsidP="00695910">
      <w:pPr>
        <w:rPr>
          <w:rFonts w:cs="Times New Roman"/>
          <w:sz w:val="22"/>
          <w:szCs w:val="22"/>
        </w:rPr>
      </w:pPr>
      <w:r w:rsidRPr="00695910">
        <w:rPr>
          <w:rFonts w:cs="Times New Roman"/>
          <w:sz w:val="22"/>
          <w:szCs w:val="22"/>
        </w:rPr>
        <w:t xml:space="preserve">    Особенности развития иншуртех в США и Великобритании / Е. Небольсина // Страховое дело. – 2017. – № 4. – С. 20-25</w:t>
      </w:r>
    </w:p>
    <w:p w:rsidR="00695910" w:rsidRPr="00695910" w:rsidRDefault="00695910" w:rsidP="00695910">
      <w:pPr>
        <w:rPr>
          <w:rFonts w:cs="Times New Roman"/>
          <w:sz w:val="22"/>
          <w:szCs w:val="22"/>
        </w:rPr>
      </w:pPr>
    </w:p>
    <w:p w:rsidR="00695910" w:rsidRPr="00695910" w:rsidRDefault="00695910" w:rsidP="00695910">
      <w:pPr>
        <w:rPr>
          <w:rFonts w:cs="Times New Roman"/>
          <w:sz w:val="22"/>
          <w:szCs w:val="22"/>
        </w:rPr>
      </w:pPr>
      <w:r w:rsidRPr="00695910">
        <w:rPr>
          <w:rFonts w:cs="Times New Roman"/>
          <w:sz w:val="22"/>
          <w:szCs w:val="22"/>
        </w:rPr>
        <w:t xml:space="preserve"> – В данной статье представлены результаты анализа важнейших тенденций развития иншуртех-компаний, внедряющих инновационные онлайн-сервисы в области страхования, в США и Великобритании. Автор также делает прогноз относительно будущего иншуртех в России.</w:t>
      </w:r>
    </w:p>
    <w:p w:rsidR="00695910" w:rsidRPr="00695910" w:rsidRDefault="00695910" w:rsidP="00695910">
      <w:pPr>
        <w:rPr>
          <w:rFonts w:cs="Times New Roman"/>
          <w:sz w:val="22"/>
          <w:szCs w:val="22"/>
        </w:rPr>
      </w:pPr>
    </w:p>
    <w:p w:rsidR="00695910" w:rsidRPr="00695910" w:rsidRDefault="00695910" w:rsidP="00695910">
      <w:pPr>
        <w:rPr>
          <w:rFonts w:cs="Times New Roman"/>
          <w:sz w:val="22"/>
          <w:szCs w:val="22"/>
        </w:rPr>
      </w:pPr>
    </w:p>
    <w:p w:rsidR="00695910" w:rsidRPr="00695910" w:rsidRDefault="00695910" w:rsidP="00695910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8. </w:t>
      </w:r>
      <w:r w:rsidRPr="00695910">
        <w:rPr>
          <w:rFonts w:cs="Times New Roman"/>
          <w:sz w:val="22"/>
          <w:szCs w:val="22"/>
        </w:rPr>
        <w:t xml:space="preserve"> Бобков, В. Н.</w:t>
      </w:r>
    </w:p>
    <w:p w:rsidR="00695910" w:rsidRPr="00695910" w:rsidRDefault="00695910" w:rsidP="00695910">
      <w:pPr>
        <w:rPr>
          <w:rFonts w:cs="Times New Roman"/>
          <w:sz w:val="22"/>
          <w:szCs w:val="22"/>
        </w:rPr>
      </w:pPr>
      <w:r w:rsidRPr="00695910">
        <w:rPr>
          <w:rFonts w:cs="Times New Roman"/>
          <w:sz w:val="22"/>
          <w:szCs w:val="22"/>
        </w:rPr>
        <w:t xml:space="preserve">    Неустойчивая занятость в формальной экономике России - основная причина неформальной занятости / В. Н. Бобков // Уровень жизни населения регионов России. – 2017. – № 1. – С. 7-16</w:t>
      </w:r>
    </w:p>
    <w:p w:rsidR="00695910" w:rsidRDefault="00695910" w:rsidP="00695910">
      <w:pPr>
        <w:rPr>
          <w:rFonts w:cs="Times New Roman"/>
          <w:sz w:val="22"/>
          <w:szCs w:val="22"/>
        </w:rPr>
      </w:pPr>
    </w:p>
    <w:p w:rsidR="00695910" w:rsidRPr="00695910" w:rsidRDefault="00695910" w:rsidP="00695910">
      <w:pPr>
        <w:rPr>
          <w:rFonts w:cs="Times New Roman"/>
          <w:sz w:val="22"/>
          <w:szCs w:val="22"/>
        </w:rPr>
      </w:pPr>
    </w:p>
    <w:p w:rsidR="00695910" w:rsidRPr="00695910" w:rsidRDefault="00695910" w:rsidP="00695910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9</w:t>
      </w:r>
      <w:r w:rsidRPr="00695910">
        <w:rPr>
          <w:rFonts w:cs="Times New Roman"/>
          <w:sz w:val="22"/>
          <w:szCs w:val="22"/>
        </w:rPr>
        <w:t>. Бобков, В. Н.</w:t>
      </w:r>
    </w:p>
    <w:p w:rsidR="00695910" w:rsidRDefault="00695910" w:rsidP="00695910">
      <w:pPr>
        <w:rPr>
          <w:rFonts w:cs="Times New Roman"/>
          <w:sz w:val="22"/>
          <w:szCs w:val="22"/>
        </w:rPr>
      </w:pPr>
      <w:r w:rsidRPr="00695910">
        <w:rPr>
          <w:rFonts w:cs="Times New Roman"/>
          <w:sz w:val="22"/>
          <w:szCs w:val="22"/>
        </w:rPr>
        <w:t xml:space="preserve">    Сравнительные характеристики индикатора качества и уровня жизни в российских регионах: субъекты, федеральные округа, Арктика / В. Н. Бобков [и др.] // Уровень жизни населения регионов России. – 2017. – № 1. – С. 17-35</w:t>
      </w:r>
    </w:p>
    <w:p w:rsidR="00695910" w:rsidRPr="00695910" w:rsidRDefault="00695910" w:rsidP="00695910">
      <w:pPr>
        <w:rPr>
          <w:rFonts w:cs="Times New Roman"/>
          <w:sz w:val="22"/>
          <w:szCs w:val="22"/>
        </w:rPr>
      </w:pPr>
    </w:p>
    <w:p w:rsidR="00695910" w:rsidRPr="00695910" w:rsidRDefault="00695910" w:rsidP="00695910">
      <w:pPr>
        <w:rPr>
          <w:rFonts w:cs="Times New Roman"/>
          <w:sz w:val="22"/>
          <w:szCs w:val="22"/>
        </w:rPr>
      </w:pPr>
      <w:r w:rsidRPr="00695910">
        <w:rPr>
          <w:rFonts w:cs="Times New Roman"/>
          <w:sz w:val="22"/>
          <w:szCs w:val="22"/>
        </w:rPr>
        <w:t xml:space="preserve"> – В статье дан сравнительный анализ регионов России по индикаторам качества и уровня жизни населения, оценка и анализ межрегионального неравенства, сложившегося по индикаторам качества и уровня жизни населения. Проведено ранжирование федеральных округов по качеству и уровню жизни населения. Показано, что по ряду социальных индикаторов сохраняется высокое межрегиональное неравенство. Определены регионы, в которых ситуация, сложившаяся по индикаторам качества и уровня жизни населения, требует улучшения и пристального внимания со стороны органов государственной власти и местного самоуправления.</w:t>
      </w:r>
    </w:p>
    <w:p w:rsidR="00695910" w:rsidRDefault="00695910" w:rsidP="00695910">
      <w:pPr>
        <w:rPr>
          <w:rFonts w:cs="Times New Roman"/>
          <w:sz w:val="22"/>
          <w:szCs w:val="22"/>
        </w:rPr>
      </w:pPr>
    </w:p>
    <w:p w:rsidR="00695910" w:rsidRPr="00695910" w:rsidRDefault="00695910" w:rsidP="00695910">
      <w:pPr>
        <w:rPr>
          <w:rFonts w:cs="Times New Roman"/>
          <w:sz w:val="22"/>
          <w:szCs w:val="22"/>
        </w:rPr>
      </w:pPr>
    </w:p>
    <w:p w:rsidR="00695910" w:rsidRPr="00695910" w:rsidRDefault="00D81372" w:rsidP="00695910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10</w:t>
      </w:r>
      <w:r w:rsidR="00695910" w:rsidRPr="00695910">
        <w:rPr>
          <w:rFonts w:cs="Times New Roman"/>
          <w:sz w:val="22"/>
          <w:szCs w:val="22"/>
        </w:rPr>
        <w:t>. Нетеребский, О. В.</w:t>
      </w:r>
    </w:p>
    <w:p w:rsidR="00695910" w:rsidRDefault="00695910" w:rsidP="00695910">
      <w:pPr>
        <w:rPr>
          <w:rFonts w:cs="Times New Roman"/>
          <w:sz w:val="22"/>
          <w:szCs w:val="22"/>
        </w:rPr>
      </w:pPr>
      <w:r w:rsidRPr="00695910">
        <w:rPr>
          <w:rFonts w:cs="Times New Roman"/>
          <w:sz w:val="22"/>
          <w:szCs w:val="22"/>
        </w:rPr>
        <w:t xml:space="preserve">    Состояние и тенденции рынка труда / О. В. Нетеребский // Уровень жизни населения регионов России. – 2017. – № 1. – С. 17-35</w:t>
      </w:r>
    </w:p>
    <w:p w:rsidR="00D81372" w:rsidRPr="00695910" w:rsidRDefault="00D81372" w:rsidP="00695910">
      <w:pPr>
        <w:rPr>
          <w:rFonts w:cs="Times New Roman"/>
          <w:sz w:val="22"/>
          <w:szCs w:val="22"/>
        </w:rPr>
      </w:pPr>
    </w:p>
    <w:p w:rsidR="00695910" w:rsidRDefault="00695910" w:rsidP="00695910">
      <w:pPr>
        <w:rPr>
          <w:rFonts w:cs="Times New Roman"/>
          <w:sz w:val="22"/>
          <w:szCs w:val="22"/>
        </w:rPr>
      </w:pPr>
      <w:r w:rsidRPr="00695910">
        <w:rPr>
          <w:rFonts w:cs="Times New Roman"/>
          <w:sz w:val="22"/>
          <w:szCs w:val="22"/>
        </w:rPr>
        <w:t xml:space="preserve"> – Объектом исследования </w:t>
      </w:r>
      <w:r w:rsidR="00D81372">
        <w:rPr>
          <w:rFonts w:cs="Times New Roman"/>
          <w:sz w:val="22"/>
          <w:szCs w:val="22"/>
        </w:rPr>
        <w:t>является</w:t>
      </w:r>
      <w:r w:rsidRPr="00695910">
        <w:rPr>
          <w:rFonts w:cs="Times New Roman"/>
          <w:sz w:val="22"/>
          <w:szCs w:val="22"/>
        </w:rPr>
        <w:t xml:space="preserve"> рынок труда, занятости и рабочих мест в мире, России, городе Москве, а предметом - динамика изменений на рынке труда и трудовой миграции. Цель исследования - выявить тенденции и основные причины изменений в структуре рабочих мест и их влияние на рынок труда в условиях кризиса, показать динамику влияния внешней трудовой миграции на рынок труда РФ, показать тенденции развития и выявить их основные причины, предложить корректировку существующего порядка действий на рынке труда.</w:t>
      </w:r>
    </w:p>
    <w:p w:rsidR="00D81372" w:rsidRDefault="00D81372" w:rsidP="00695910">
      <w:pPr>
        <w:rPr>
          <w:rFonts w:cs="Times New Roman"/>
          <w:sz w:val="22"/>
          <w:szCs w:val="22"/>
        </w:rPr>
      </w:pPr>
    </w:p>
    <w:p w:rsidR="00D81372" w:rsidRPr="00695910" w:rsidRDefault="00D81372" w:rsidP="00695910">
      <w:pPr>
        <w:rPr>
          <w:rFonts w:cs="Times New Roman"/>
          <w:sz w:val="22"/>
          <w:szCs w:val="22"/>
        </w:rPr>
      </w:pPr>
    </w:p>
    <w:p w:rsidR="007C614E" w:rsidRPr="00695910" w:rsidRDefault="00D81372" w:rsidP="007C614E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11</w:t>
      </w:r>
      <w:r w:rsidR="00695910" w:rsidRPr="00695910">
        <w:rPr>
          <w:rFonts w:cs="Times New Roman"/>
          <w:sz w:val="22"/>
          <w:szCs w:val="22"/>
        </w:rPr>
        <w:t xml:space="preserve">. </w:t>
      </w:r>
      <w:r w:rsidR="007C614E" w:rsidRPr="00695910">
        <w:rPr>
          <w:rFonts w:cs="Times New Roman"/>
          <w:sz w:val="22"/>
          <w:szCs w:val="22"/>
        </w:rPr>
        <w:t>Чулков, А. С.</w:t>
      </w:r>
    </w:p>
    <w:p w:rsidR="007C614E" w:rsidRPr="00695910" w:rsidRDefault="007C614E" w:rsidP="007C614E">
      <w:pPr>
        <w:rPr>
          <w:rFonts w:cs="Times New Roman"/>
          <w:sz w:val="22"/>
          <w:szCs w:val="22"/>
        </w:rPr>
      </w:pPr>
      <w:r w:rsidRPr="00695910">
        <w:rPr>
          <w:rFonts w:cs="Times New Roman"/>
          <w:sz w:val="22"/>
          <w:szCs w:val="22"/>
        </w:rPr>
        <w:t xml:space="preserve">    Проблемы и пути повышения эффективности осуществления государственных и муниципальных закупок в субъектах Российской Федерации / А. С. Чулков // Финансы и Кредит. – 2017. – № 18. – С. 1046-1062</w:t>
      </w:r>
    </w:p>
    <w:p w:rsidR="00695910" w:rsidRPr="00695910" w:rsidRDefault="00695910" w:rsidP="007C614E">
      <w:pPr>
        <w:rPr>
          <w:rFonts w:cs="Times New Roman"/>
          <w:sz w:val="22"/>
          <w:szCs w:val="22"/>
        </w:rPr>
      </w:pPr>
      <w:r w:rsidRPr="00695910">
        <w:rPr>
          <w:rFonts w:cs="Times New Roman"/>
          <w:sz w:val="22"/>
          <w:szCs w:val="22"/>
        </w:rPr>
        <w:t xml:space="preserve"> </w:t>
      </w:r>
    </w:p>
    <w:p w:rsidR="00695910" w:rsidRPr="00695910" w:rsidRDefault="00695910" w:rsidP="00695910">
      <w:pPr>
        <w:rPr>
          <w:rFonts w:cs="Times New Roman"/>
          <w:sz w:val="22"/>
          <w:szCs w:val="22"/>
        </w:rPr>
      </w:pPr>
    </w:p>
    <w:p w:rsidR="00695910" w:rsidRPr="00695910" w:rsidRDefault="00D81372" w:rsidP="00695910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12</w:t>
      </w:r>
      <w:r w:rsidR="00695910" w:rsidRPr="00695910">
        <w:rPr>
          <w:rFonts w:cs="Times New Roman"/>
          <w:sz w:val="22"/>
          <w:szCs w:val="22"/>
        </w:rPr>
        <w:t>. Успенская, Т. Н.</w:t>
      </w:r>
    </w:p>
    <w:p w:rsidR="00695910" w:rsidRDefault="00695910" w:rsidP="00695910">
      <w:pPr>
        <w:rPr>
          <w:rFonts w:cs="Times New Roman"/>
          <w:sz w:val="22"/>
          <w:szCs w:val="22"/>
        </w:rPr>
      </w:pPr>
      <w:r w:rsidRPr="00695910">
        <w:rPr>
          <w:rFonts w:cs="Times New Roman"/>
          <w:sz w:val="22"/>
          <w:szCs w:val="22"/>
        </w:rPr>
        <w:t xml:space="preserve">    Социально-экономическое положение и социальная защита социально уязвимых граждан мегаполиса / Т. Н. Успенская, О. Н. Никонова // Уровень жизни населения регионов России. – 2017. – № 1. – С. 85-98</w:t>
      </w:r>
    </w:p>
    <w:p w:rsidR="00D81372" w:rsidRPr="00695910" w:rsidRDefault="00D81372" w:rsidP="00695910">
      <w:pPr>
        <w:rPr>
          <w:rFonts w:cs="Times New Roman"/>
          <w:sz w:val="22"/>
          <w:szCs w:val="22"/>
        </w:rPr>
      </w:pPr>
    </w:p>
    <w:p w:rsidR="00695910" w:rsidRDefault="00695910" w:rsidP="00695910">
      <w:pPr>
        <w:rPr>
          <w:rFonts w:cs="Times New Roman"/>
          <w:sz w:val="22"/>
          <w:szCs w:val="22"/>
        </w:rPr>
      </w:pPr>
      <w:r w:rsidRPr="00695910">
        <w:rPr>
          <w:rFonts w:cs="Times New Roman"/>
          <w:sz w:val="22"/>
          <w:szCs w:val="22"/>
        </w:rPr>
        <w:t xml:space="preserve"> – Статья содержит аналитический материал, характеризующий демографические характеристики и социально-экономическое положение людей с ограниченными возможностями в городе Москве, а также основные результаты первого этапа комплексного мониторинга уровня и качества жизни инвалидов, проживающих в мегаполисе. Цель исследования - изучение и разработка предложений обеспечения повышения социально-экономического положения граждан пожилого возраста города Москвы.</w:t>
      </w:r>
    </w:p>
    <w:p w:rsidR="00D81372" w:rsidRDefault="00D81372" w:rsidP="00695910">
      <w:pPr>
        <w:rPr>
          <w:rFonts w:cs="Times New Roman"/>
          <w:sz w:val="22"/>
          <w:szCs w:val="22"/>
        </w:rPr>
      </w:pPr>
    </w:p>
    <w:p w:rsidR="00D81372" w:rsidRPr="00695910" w:rsidRDefault="00D81372" w:rsidP="00695910">
      <w:pPr>
        <w:rPr>
          <w:rFonts w:cs="Times New Roman"/>
          <w:sz w:val="22"/>
          <w:szCs w:val="22"/>
        </w:rPr>
      </w:pPr>
    </w:p>
    <w:p w:rsidR="00695910" w:rsidRPr="00695910" w:rsidRDefault="00D81372" w:rsidP="00695910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13</w:t>
      </w:r>
      <w:r w:rsidR="00695910" w:rsidRPr="00695910">
        <w:rPr>
          <w:rFonts w:cs="Times New Roman"/>
          <w:sz w:val="22"/>
          <w:szCs w:val="22"/>
        </w:rPr>
        <w:t>. Медведкин, Т.</w:t>
      </w:r>
    </w:p>
    <w:p w:rsidR="00695910" w:rsidRDefault="00695910" w:rsidP="00695910">
      <w:pPr>
        <w:rPr>
          <w:rFonts w:cs="Times New Roman"/>
          <w:sz w:val="22"/>
          <w:szCs w:val="22"/>
        </w:rPr>
      </w:pPr>
      <w:r w:rsidRPr="00695910">
        <w:rPr>
          <w:rFonts w:cs="Times New Roman"/>
          <w:sz w:val="22"/>
          <w:szCs w:val="22"/>
        </w:rPr>
        <w:t xml:space="preserve">    Ирландия: технологический о</w:t>
      </w:r>
      <w:r w:rsidR="007C614E">
        <w:rPr>
          <w:rFonts w:cs="Times New Roman"/>
          <w:sz w:val="22"/>
          <w:szCs w:val="22"/>
        </w:rPr>
        <w:t>ф</w:t>
      </w:r>
      <w:r w:rsidRPr="00695910">
        <w:rPr>
          <w:rFonts w:cs="Times New Roman"/>
          <w:sz w:val="22"/>
          <w:szCs w:val="22"/>
        </w:rPr>
        <w:t>фшор или лидер европейской инновационной системы? / Т. Медведкин, Е. Медведкина // Современная Европа. – 2017. – № 2. – С. 90-100</w:t>
      </w:r>
    </w:p>
    <w:p w:rsidR="00D81372" w:rsidRPr="00695910" w:rsidRDefault="00D81372" w:rsidP="00695910">
      <w:pPr>
        <w:rPr>
          <w:rFonts w:cs="Times New Roman"/>
          <w:sz w:val="22"/>
          <w:szCs w:val="22"/>
        </w:rPr>
      </w:pPr>
    </w:p>
    <w:p w:rsidR="00695910" w:rsidRDefault="00695910" w:rsidP="00695910">
      <w:pPr>
        <w:rPr>
          <w:rFonts w:cs="Times New Roman"/>
          <w:sz w:val="22"/>
          <w:szCs w:val="22"/>
        </w:rPr>
      </w:pPr>
      <w:r w:rsidRPr="00695910">
        <w:rPr>
          <w:rFonts w:cs="Times New Roman"/>
          <w:sz w:val="22"/>
          <w:szCs w:val="22"/>
        </w:rPr>
        <w:t xml:space="preserve"> – В статье приводятся результаты исследования национальной инновационной системы Ирландии, особенностей привлечения прямых иностранных инвестиций в высокотехнологичные отрасли ирландской экономики, корпоративного налогового законодательства Ирландии и Европейского Союза, а также методов прямого государственного стимулирования в сфере исследований и разработок.</w:t>
      </w:r>
    </w:p>
    <w:p w:rsidR="00D81372" w:rsidRDefault="00D81372" w:rsidP="00695910">
      <w:pPr>
        <w:rPr>
          <w:rFonts w:cs="Times New Roman"/>
          <w:sz w:val="22"/>
          <w:szCs w:val="22"/>
        </w:rPr>
      </w:pPr>
    </w:p>
    <w:p w:rsidR="00D81372" w:rsidRPr="00695910" w:rsidRDefault="00D81372" w:rsidP="00695910">
      <w:pPr>
        <w:rPr>
          <w:rFonts w:cs="Times New Roman"/>
          <w:sz w:val="22"/>
          <w:szCs w:val="22"/>
        </w:rPr>
      </w:pPr>
    </w:p>
    <w:p w:rsidR="00695910" w:rsidRPr="00695910" w:rsidRDefault="00D81372" w:rsidP="00695910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14</w:t>
      </w:r>
      <w:r w:rsidR="00695910" w:rsidRPr="00695910">
        <w:rPr>
          <w:rFonts w:cs="Times New Roman"/>
          <w:sz w:val="22"/>
          <w:szCs w:val="22"/>
        </w:rPr>
        <w:t>. Нечай, А. А.</w:t>
      </w:r>
    </w:p>
    <w:p w:rsidR="00695910" w:rsidRDefault="00695910" w:rsidP="00695910">
      <w:pPr>
        <w:rPr>
          <w:rFonts w:cs="Times New Roman"/>
          <w:sz w:val="22"/>
          <w:szCs w:val="22"/>
        </w:rPr>
      </w:pPr>
      <w:r w:rsidRPr="00695910">
        <w:rPr>
          <w:rFonts w:cs="Times New Roman"/>
          <w:sz w:val="22"/>
          <w:szCs w:val="22"/>
        </w:rPr>
        <w:t xml:space="preserve">    Квазипубличные фонды: определение, классификация и правовое регулирование / А. А. Нечай // Государство и право. – 2017. – № 4. – С. 65-71</w:t>
      </w:r>
    </w:p>
    <w:p w:rsidR="00D81372" w:rsidRPr="00695910" w:rsidRDefault="00D81372" w:rsidP="00695910">
      <w:pPr>
        <w:rPr>
          <w:rFonts w:cs="Times New Roman"/>
          <w:sz w:val="22"/>
          <w:szCs w:val="22"/>
        </w:rPr>
      </w:pPr>
    </w:p>
    <w:p w:rsidR="00695910" w:rsidRDefault="00695910" w:rsidP="00695910">
      <w:pPr>
        <w:rPr>
          <w:rFonts w:cs="Times New Roman"/>
          <w:sz w:val="22"/>
          <w:szCs w:val="22"/>
        </w:rPr>
      </w:pPr>
      <w:r w:rsidRPr="00695910">
        <w:rPr>
          <w:rFonts w:cs="Times New Roman"/>
          <w:sz w:val="22"/>
          <w:szCs w:val="22"/>
        </w:rPr>
        <w:t xml:space="preserve"> – В статье анализируются виды и свойства современных публичных фондов, предлагается их классификация; изучаются новые разновидности денежных фондов, обладающих юридическими признаками как публичных, так и частных денежных фондов. Даются определение и классификация квазипубличных денежных фондов; определение публичного финансового контроля, который должен охватывать деятельность всех видов публичных и квазипубличных фондов.</w:t>
      </w:r>
    </w:p>
    <w:p w:rsidR="00D81372" w:rsidRDefault="00D81372" w:rsidP="00695910">
      <w:pPr>
        <w:rPr>
          <w:rFonts w:cs="Times New Roman"/>
          <w:sz w:val="22"/>
          <w:szCs w:val="22"/>
        </w:rPr>
      </w:pPr>
    </w:p>
    <w:p w:rsidR="00D81372" w:rsidRPr="00695910" w:rsidRDefault="00D81372" w:rsidP="00695910">
      <w:pPr>
        <w:rPr>
          <w:rFonts w:cs="Times New Roman"/>
          <w:sz w:val="22"/>
          <w:szCs w:val="22"/>
        </w:rPr>
      </w:pPr>
    </w:p>
    <w:p w:rsidR="007C614E" w:rsidRPr="00695910" w:rsidRDefault="00D81372" w:rsidP="007C614E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15</w:t>
      </w:r>
      <w:r w:rsidR="00695910" w:rsidRPr="00695910">
        <w:rPr>
          <w:rFonts w:cs="Times New Roman"/>
          <w:sz w:val="22"/>
          <w:szCs w:val="22"/>
        </w:rPr>
        <w:t xml:space="preserve">. </w:t>
      </w:r>
      <w:r w:rsidR="007C614E" w:rsidRPr="00695910">
        <w:rPr>
          <w:rFonts w:cs="Times New Roman"/>
          <w:sz w:val="22"/>
          <w:szCs w:val="22"/>
        </w:rPr>
        <w:t>Петровская, Н. Е.</w:t>
      </w:r>
    </w:p>
    <w:p w:rsidR="007C614E" w:rsidRDefault="007C614E" w:rsidP="007C614E">
      <w:pPr>
        <w:rPr>
          <w:rFonts w:cs="Times New Roman"/>
          <w:sz w:val="22"/>
          <w:szCs w:val="22"/>
        </w:rPr>
      </w:pPr>
      <w:r w:rsidRPr="00695910">
        <w:rPr>
          <w:rFonts w:cs="Times New Roman"/>
          <w:sz w:val="22"/>
          <w:szCs w:val="22"/>
        </w:rPr>
        <w:t xml:space="preserve">    Государственная политика поддержки и трудоустройства ветеранов в США / Н. Е. Петровская // США. Канада. Экономика - политика - культура. – 2017. – № 4. – С. 78-84</w:t>
      </w:r>
    </w:p>
    <w:p w:rsidR="007C614E" w:rsidRPr="00695910" w:rsidRDefault="007C614E" w:rsidP="007C614E">
      <w:pPr>
        <w:rPr>
          <w:rFonts w:cs="Times New Roman"/>
          <w:sz w:val="22"/>
          <w:szCs w:val="22"/>
        </w:rPr>
      </w:pPr>
    </w:p>
    <w:p w:rsidR="007C614E" w:rsidRPr="00695910" w:rsidRDefault="007C614E" w:rsidP="007C614E">
      <w:pPr>
        <w:rPr>
          <w:rFonts w:cs="Times New Roman"/>
          <w:sz w:val="22"/>
          <w:szCs w:val="22"/>
        </w:rPr>
      </w:pPr>
      <w:r w:rsidRPr="00695910">
        <w:rPr>
          <w:rFonts w:cs="Times New Roman"/>
          <w:sz w:val="22"/>
          <w:szCs w:val="22"/>
        </w:rPr>
        <w:t xml:space="preserve"> – В статье на основе данных специальных обследований населения, проводимых Бюро переписи населения США, рассмотрены тенденции занятости и безработицы среди ветеранов, их участия в рабочей силе по сравнению с лицами, не относящимися к ветеранам; роль Министерства по делам ветеранов в осуществлении государственной политики социальной защиты. Особое внимание уделено мерам по поддержке ветеранов с инвалидностью. </w:t>
      </w:r>
    </w:p>
    <w:p w:rsidR="007C614E" w:rsidRPr="00695910" w:rsidRDefault="007C614E" w:rsidP="00695910">
      <w:pPr>
        <w:rPr>
          <w:rFonts w:cs="Times New Roman"/>
          <w:sz w:val="22"/>
          <w:szCs w:val="22"/>
        </w:rPr>
      </w:pPr>
    </w:p>
    <w:sectPr w:rsidR="007C614E" w:rsidRPr="00695910" w:rsidSect="001A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606EA8"/>
    <w:rsid w:val="000056F0"/>
    <w:rsid w:val="000469D3"/>
    <w:rsid w:val="0005037F"/>
    <w:rsid w:val="00053299"/>
    <w:rsid w:val="000538D1"/>
    <w:rsid w:val="00055A75"/>
    <w:rsid w:val="000A7958"/>
    <w:rsid w:val="000B6183"/>
    <w:rsid w:val="000B73F4"/>
    <w:rsid w:val="000D4694"/>
    <w:rsid w:val="000E69B1"/>
    <w:rsid w:val="000F1419"/>
    <w:rsid w:val="000F4F9C"/>
    <w:rsid w:val="00115AFF"/>
    <w:rsid w:val="00122270"/>
    <w:rsid w:val="0013033C"/>
    <w:rsid w:val="0013494A"/>
    <w:rsid w:val="0014100D"/>
    <w:rsid w:val="0014142A"/>
    <w:rsid w:val="001525F9"/>
    <w:rsid w:val="001527FB"/>
    <w:rsid w:val="00155F63"/>
    <w:rsid w:val="00156CAD"/>
    <w:rsid w:val="00174B25"/>
    <w:rsid w:val="001767D8"/>
    <w:rsid w:val="00180224"/>
    <w:rsid w:val="00184CB2"/>
    <w:rsid w:val="00192C8C"/>
    <w:rsid w:val="001A1974"/>
    <w:rsid w:val="001E3CA3"/>
    <w:rsid w:val="001E43D1"/>
    <w:rsid w:val="002019F7"/>
    <w:rsid w:val="0021169B"/>
    <w:rsid w:val="00222FDC"/>
    <w:rsid w:val="00237F22"/>
    <w:rsid w:val="002912E7"/>
    <w:rsid w:val="002A5CFA"/>
    <w:rsid w:val="002C1FBD"/>
    <w:rsid w:val="002F428F"/>
    <w:rsid w:val="00307A59"/>
    <w:rsid w:val="00311526"/>
    <w:rsid w:val="00355CFA"/>
    <w:rsid w:val="00360A90"/>
    <w:rsid w:val="003933C8"/>
    <w:rsid w:val="00395C52"/>
    <w:rsid w:val="00395F30"/>
    <w:rsid w:val="003B001F"/>
    <w:rsid w:val="003B044C"/>
    <w:rsid w:val="003B18B0"/>
    <w:rsid w:val="003B7788"/>
    <w:rsid w:val="003C2FE7"/>
    <w:rsid w:val="003C54C6"/>
    <w:rsid w:val="003C6F98"/>
    <w:rsid w:val="003E1654"/>
    <w:rsid w:val="003F5A2E"/>
    <w:rsid w:val="00403D0E"/>
    <w:rsid w:val="00421599"/>
    <w:rsid w:val="00426572"/>
    <w:rsid w:val="0045257A"/>
    <w:rsid w:val="00471780"/>
    <w:rsid w:val="004F2676"/>
    <w:rsid w:val="005052BD"/>
    <w:rsid w:val="00543973"/>
    <w:rsid w:val="0058626E"/>
    <w:rsid w:val="00595064"/>
    <w:rsid w:val="005A161E"/>
    <w:rsid w:val="005E2940"/>
    <w:rsid w:val="00606EA8"/>
    <w:rsid w:val="00621AC1"/>
    <w:rsid w:val="006434B1"/>
    <w:rsid w:val="0065737F"/>
    <w:rsid w:val="00665A1E"/>
    <w:rsid w:val="00695910"/>
    <w:rsid w:val="006D3E18"/>
    <w:rsid w:val="006E343D"/>
    <w:rsid w:val="007121EC"/>
    <w:rsid w:val="00767FF4"/>
    <w:rsid w:val="0077649F"/>
    <w:rsid w:val="0078087C"/>
    <w:rsid w:val="00797FDA"/>
    <w:rsid w:val="007C614E"/>
    <w:rsid w:val="00813DD4"/>
    <w:rsid w:val="0082153A"/>
    <w:rsid w:val="00821752"/>
    <w:rsid w:val="00835B28"/>
    <w:rsid w:val="0084595B"/>
    <w:rsid w:val="00845B11"/>
    <w:rsid w:val="0086610F"/>
    <w:rsid w:val="008876E6"/>
    <w:rsid w:val="008B47EA"/>
    <w:rsid w:val="008E4EEA"/>
    <w:rsid w:val="00901E88"/>
    <w:rsid w:val="009050DE"/>
    <w:rsid w:val="00953CCC"/>
    <w:rsid w:val="00962939"/>
    <w:rsid w:val="009707B3"/>
    <w:rsid w:val="00974A18"/>
    <w:rsid w:val="00980AE4"/>
    <w:rsid w:val="009B1EAD"/>
    <w:rsid w:val="009B4E7A"/>
    <w:rsid w:val="009C06F8"/>
    <w:rsid w:val="009C6559"/>
    <w:rsid w:val="009E2370"/>
    <w:rsid w:val="009E376E"/>
    <w:rsid w:val="00A50E93"/>
    <w:rsid w:val="00A70FAB"/>
    <w:rsid w:val="00A75680"/>
    <w:rsid w:val="00A8240F"/>
    <w:rsid w:val="00A9103A"/>
    <w:rsid w:val="00A97F96"/>
    <w:rsid w:val="00AD03D2"/>
    <w:rsid w:val="00AE01E9"/>
    <w:rsid w:val="00AF6F30"/>
    <w:rsid w:val="00B144FC"/>
    <w:rsid w:val="00B269AF"/>
    <w:rsid w:val="00B507E2"/>
    <w:rsid w:val="00B652F1"/>
    <w:rsid w:val="00B84DF3"/>
    <w:rsid w:val="00BB145D"/>
    <w:rsid w:val="00BC1CF1"/>
    <w:rsid w:val="00BC238D"/>
    <w:rsid w:val="00BC277D"/>
    <w:rsid w:val="00BD446D"/>
    <w:rsid w:val="00BF28AA"/>
    <w:rsid w:val="00BF6C7B"/>
    <w:rsid w:val="00C2320A"/>
    <w:rsid w:val="00C27047"/>
    <w:rsid w:val="00C47A40"/>
    <w:rsid w:val="00C60FAF"/>
    <w:rsid w:val="00C662B0"/>
    <w:rsid w:val="00C71B68"/>
    <w:rsid w:val="00C75A05"/>
    <w:rsid w:val="00CB7DFD"/>
    <w:rsid w:val="00CC4C00"/>
    <w:rsid w:val="00CD04EB"/>
    <w:rsid w:val="00CE664A"/>
    <w:rsid w:val="00D0612C"/>
    <w:rsid w:val="00D30B8C"/>
    <w:rsid w:val="00D46095"/>
    <w:rsid w:val="00D81372"/>
    <w:rsid w:val="00D818EC"/>
    <w:rsid w:val="00DA670E"/>
    <w:rsid w:val="00DB55ED"/>
    <w:rsid w:val="00DB641B"/>
    <w:rsid w:val="00DD1E70"/>
    <w:rsid w:val="00DE30E7"/>
    <w:rsid w:val="00DE68E7"/>
    <w:rsid w:val="00E0403A"/>
    <w:rsid w:val="00E37AD2"/>
    <w:rsid w:val="00E7502F"/>
    <w:rsid w:val="00E7509E"/>
    <w:rsid w:val="00E81FCB"/>
    <w:rsid w:val="00EB6CFC"/>
    <w:rsid w:val="00EB79F9"/>
    <w:rsid w:val="00EC414D"/>
    <w:rsid w:val="00EC7F37"/>
    <w:rsid w:val="00EE0257"/>
    <w:rsid w:val="00EE7918"/>
    <w:rsid w:val="00EF6F95"/>
    <w:rsid w:val="00F231C0"/>
    <w:rsid w:val="00F40528"/>
    <w:rsid w:val="00F81A54"/>
    <w:rsid w:val="00F8371E"/>
    <w:rsid w:val="00F83B61"/>
    <w:rsid w:val="00FC5AFC"/>
    <w:rsid w:val="00FC6499"/>
    <w:rsid w:val="00FF5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2017-06-02T06:43:00Z</dcterms:created>
  <dcterms:modified xsi:type="dcterms:W3CDTF">2017-06-02T06:44:00Z</dcterms:modified>
</cp:coreProperties>
</file>